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b w:val="1"/>
          <w:smallCaps w:val="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u w:val="single"/>
          <w:rtl w:val="0"/>
        </w:rPr>
        <w:t xml:space="preserve">Итоги  2010 – 2011  учебного года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u w:val="single"/>
          <w:rtl w:val="0"/>
        </w:rPr>
        <w:t xml:space="preserve">Выпуск из основной школы.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Окончило 9 класс лицея 65 человек. Все были допущены к государственной итоговой аттестации, причем три ученика с одной неудовлетворительной отметкой по информатике.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По результатам ГИА все учащиеся успешно окончили основную школу и получили аттестаты об основном общем образовании. Семь выпускников получили аттестаты особого образца (с отличием). Это: </w:t>
      </w:r>
    </w:p>
    <w:tbl>
      <w:tblPr>
        <w:tblStyle w:val="Table1"/>
        <w:tblW w:w="4363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3"/>
        <w:tblGridChange w:id="0">
          <w:tblGrid>
            <w:gridCol w:w="4363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Иващенко Дмитрий 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Маслов Иван 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Турбин Максим 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Гельруд Мария 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Михайлов Артем 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Панкова Екатерина 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Пугач Софья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В рамках ГИА выпускники 9-х классов лицея сдавали экзамены по алгебре, русскому языку, физике и информатике. Итоги экзаменов:</w:t>
      </w:r>
    </w:p>
    <w:tbl>
      <w:tblPr>
        <w:tblStyle w:val="Table2"/>
        <w:tblW w:w="9733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86"/>
        <w:gridCol w:w="1317.9999999999998"/>
        <w:gridCol w:w="693.9999999999998"/>
        <w:gridCol w:w="695"/>
        <w:gridCol w:w="695"/>
        <w:gridCol w:w="1285"/>
        <w:gridCol w:w="1042.0000000000005"/>
        <w:gridCol w:w="1517.9999999999995"/>
        <w:tblGridChange w:id="0">
          <w:tblGrid>
            <w:gridCol w:w="2486"/>
            <w:gridCol w:w="1317.9999999999998"/>
            <w:gridCol w:w="693.9999999999998"/>
            <w:gridCol w:w="695"/>
            <w:gridCol w:w="695"/>
            <w:gridCol w:w="1285"/>
            <w:gridCol w:w="1042.0000000000005"/>
            <w:gridCol w:w="1517.9999999999995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Предмет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Кол-во сдававших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Получили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Средний балл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Процент выполнения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«5»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«4»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«3»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общий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на «4» и «5»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4,26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93,8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Алгебра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5,0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100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Физика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4,89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100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Информатика и ИКТ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4,52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96,9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По результатам лицейского итогового контроля, который проверял качество обучения по программам углубленного изучения профильных предметов, 61,5% учащихся были рекомендованы для продолжения образования в лицее. После дополнительных занятий и работы с учениками и их родителями 59 человек зачислено в 10 класс. Шесть человек выбыли в другие школы города.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Через воскресную физико-математическую школу принято в 10 класс 10 человек. На 1 сентября в лицее открыты четыре 10-х класса, в которых будет обучаться 69 учащихся.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u w:val="single"/>
          <w:rtl w:val="0"/>
        </w:rPr>
        <w:t xml:space="preserve">Выпуск из средней (полной) общеобразовательной школы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В 2011 году успешно окончили лицей 40 учеников. Филимонова Юлия награждена золотой медалью, Ткаченко Григорий награжден серебряной медалью, 31 выпускник награжден Похвальной грамотой «За особые успехи в изучении отдельных предметов».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Все выпускники сдавали ЕГЭ по русскому языку и математике, 38 по информатике, 23 по физике, 4 по обществознанию и 6 по английскому языку.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По рейтингу среди лицеев города Челябинска по всем перечисленным предметам наш лицей занимает первое место.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Средние баллы ЕГЭ 2011 года:</w:t>
      </w:r>
    </w:p>
    <w:tbl>
      <w:tblPr>
        <w:tblStyle w:val="Table3"/>
        <w:tblW w:w="10420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8"/>
        <w:gridCol w:w="1488"/>
        <w:gridCol w:w="1488"/>
        <w:gridCol w:w="1489.0000000000005"/>
        <w:gridCol w:w="1488.9999999999998"/>
        <w:gridCol w:w="1488.9999999999998"/>
        <w:gridCol w:w="1488.9999999999998"/>
        <w:tblGridChange w:id="0">
          <w:tblGrid>
            <w:gridCol w:w="1488"/>
            <w:gridCol w:w="1488"/>
            <w:gridCol w:w="1488"/>
            <w:gridCol w:w="1489.0000000000005"/>
            <w:gridCol w:w="1488.9999999999998"/>
            <w:gridCol w:w="1488.9999999999998"/>
            <w:gridCol w:w="1488.999999999999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Предметы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Информа-тика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Физика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Обшество-знание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Английский язык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По области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61,9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48,9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68,9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54,8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59,7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69,8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По городу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66,3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53,6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72,8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60,2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62,9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53,7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По лицею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82,5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92,7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90,6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88,8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76,0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81,7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Лицей имеет 10 максимальных результатов ЕГЭ – 100 баллов и занимает лидирующее место в городе. Затем идут лицеи № 37 и 77, в которых по 4 максимальных результата. В лицее № 11 два выпускника получили 100 баллов.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29 человек на выпускном вечере получили памятные монеты за результаты ЕГЭ 95 и более баллов. При этом Волчематьев Сергей сдал ЕГЭ по математике и физике на 100 баллов, Машрабов А. и Зайцев К. по трем предметам получили более 95 баллов и еще 6 человек – по двум предметам.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Сведения о выпускниках, получивших на ЕГЭ 95 – 100 баллов:</w:t>
      </w:r>
    </w:p>
    <w:tbl>
      <w:tblPr>
        <w:tblStyle w:val="Table4"/>
        <w:tblW w:w="10420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8"/>
        <w:gridCol w:w="655"/>
        <w:gridCol w:w="655.9999999999997"/>
        <w:gridCol w:w="661.0000000000002"/>
        <w:gridCol w:w="661.9999999999999"/>
        <w:gridCol w:w="695.9999999999997"/>
        <w:gridCol w:w="696.0000000000002"/>
        <w:gridCol w:w="640"/>
        <w:gridCol w:w="641.0000000000002"/>
        <w:gridCol w:w="711.0000000000002"/>
        <w:gridCol w:w="711.9999999999993"/>
        <w:gridCol w:w="741.0000000000014"/>
        <w:gridCol w:w="740.9999999999991"/>
        <w:tblGridChange w:id="0">
          <w:tblGrid>
            <w:gridCol w:w="2208"/>
            <w:gridCol w:w="655"/>
            <w:gridCol w:w="655.9999999999997"/>
            <w:gridCol w:w="661.0000000000002"/>
            <w:gridCol w:w="661.9999999999999"/>
            <w:gridCol w:w="695.9999999999997"/>
            <w:gridCol w:w="696.0000000000002"/>
            <w:gridCol w:w="640"/>
            <w:gridCol w:w="641.0000000000002"/>
            <w:gridCol w:w="711.0000000000002"/>
            <w:gridCol w:w="711.9999999999993"/>
            <w:gridCol w:w="741.0000000000014"/>
            <w:gridCol w:w="740.9999999999991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Предметы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Районы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Матема-тика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Информа-тика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Физика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Обшество-знание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Английский язык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кол.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кол.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кол.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кол.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кол.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кол.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%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Калининский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1,7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0,1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4,3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3,1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1,6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Курчатовский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2,5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0,2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2,3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Ленинский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3,4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0,8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2,1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0,6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Металлургический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0,9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0,4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Советский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1,6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3,1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Тракторозаводский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0,6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0,2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1,0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Центральный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2,7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0,9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0,5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3,2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Лицей № 11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13,5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4,1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5,6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Лицей № 31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45,0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31,6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26,1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Всего по городу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2,3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7,9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5,4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1,6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0,1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1,4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09"/>
        <w:contextualSpacing w:val="0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851"/>
        <w:contextualSpacing w:val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Сведания по выпускникам, получившим 100 баллов:</w:t>
      </w:r>
    </w:p>
    <w:tbl>
      <w:tblPr>
        <w:tblStyle w:val="Table5"/>
        <w:tblW w:w="10420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8"/>
        <w:gridCol w:w="1488"/>
        <w:gridCol w:w="1488"/>
        <w:gridCol w:w="1489.0000000000005"/>
        <w:gridCol w:w="1488.9999999999998"/>
        <w:gridCol w:w="1488.9999999999998"/>
        <w:gridCol w:w="1488.9999999999998"/>
        <w:tblGridChange w:id="0">
          <w:tblGrid>
            <w:gridCol w:w="1488"/>
            <w:gridCol w:w="1488"/>
            <w:gridCol w:w="1488"/>
            <w:gridCol w:w="1489.0000000000005"/>
            <w:gridCol w:w="1488.9999999999998"/>
            <w:gridCol w:w="1488.9999999999998"/>
            <w:gridCol w:w="1488.999999999999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Предметы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Информа-тика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Физика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Обшество-знание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Английский язык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По области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По городу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По лицею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09"/>
        <w:contextualSpacing w:val="0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09"/>
        <w:contextualSpacing w:val="0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Поступление  выпускников  2011 года  в  высшие  учебные  заведения</w:t>
      </w:r>
    </w:p>
    <w:tbl>
      <w:tblPr>
        <w:tblStyle w:val="Table6"/>
        <w:tblW w:w="10617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0"/>
        <w:gridCol w:w="903.0000000000001"/>
        <w:gridCol w:w="6374.000000000001"/>
        <w:tblGridChange w:id="0">
          <w:tblGrid>
            <w:gridCol w:w="3340"/>
            <w:gridCol w:w="903.0000000000001"/>
            <w:gridCol w:w="6374.000000000001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МГУ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  <w:tab w:val="left" w:pos="572"/>
                <w:tab w:val="left" w:pos="782"/>
              </w:tabs>
              <w:ind w:left="-75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2 чел.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Стрижова Мария, Филимонова Юлия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МФТИ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ind w:left="-75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9 чел.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Машрабов Александр, Платонов Антон, Шамаев Эрик, Агольцов Александр, Орлов Никита, Уросов Василий, Худяков Максим, Шерстобитова Полина, Чебыкин Иван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Высшая школа экономики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ind w:left="-75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5 чел.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Федорова Александра, Волчематьев Сергей, Калистратова Анастасия, Курицын Кирилл, Осипова Ирина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С-Петербургский ГУ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75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5 чел.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5" w:firstLine="5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Ариничева Дарья, Крупко Анастасия, Романов Артем, Сушенцев Данил, Валеев Владимир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С-Петербургский университет инф. технологий, механики и оптики (ИТМО)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11 чел.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5" w:firstLine="5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Баев Владимир, Веретенников Артур, Гардер Антон, Евдокимов Антон, Кучеренко Демид, Ткаченко Григорий, Валиахметов Марат, Голубцов Никита, Зайцев Константин, Китаев Владислав, Морозков Алексей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ЮУрГУ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6 чел.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5" w:firstLine="5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Васильева Анна, Кленин Юлий, Соседкова Татьяна, Стародубов Илья, Боос Глеб, Петряков Егор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За рубеж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2 чел.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5" w:firstLine="5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Рябченков Евгений, Зайцева Алина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jc w:val="center"/>
        <w:rPr>
          <w:rFonts w:ascii="Times New Roman" w:cs="Times New Roman" w:eastAsia="Times New Roman" w:hAnsi="Times New Roman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jc w:val="center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Москва – 16 чел. (40%)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jc w:val="center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С.-Петербург – 16 чел. (40%)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jc w:val="center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Челябинск – 6 чел. (15%)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jc w:val="center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За рубеж – 2 чел. (5 %)</w:t>
      </w:r>
    </w:p>
    <w:sectPr>
      <w:pgSz w:h="16838" w:w="11906"/>
      <w:pgMar w:bottom="851" w:top="851" w:left="851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" w:right="0" w:hanging="425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0" w:firstLine="0"/>
      <w:jc w:val="both"/>
    </w:pPr>
    <w:rPr>
      <w:rFonts w:ascii="Times New Roman" w:cs="Times New Roman" w:eastAsia="Times New Roman" w:hAnsi="Times New Roman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